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BB" w:rsidRPr="00D26B66" w:rsidRDefault="004E7C2C">
      <w:pPr>
        <w:pStyle w:val="Heading10"/>
        <w:keepNext/>
        <w:keepLines/>
        <w:spacing w:after="560"/>
        <w:ind w:left="1380" w:firstLine="0"/>
        <w:rPr>
          <w:lang w:val="fr-FR"/>
        </w:rPr>
      </w:pPr>
      <w:bookmarkStart w:id="0" w:name="bookmark0"/>
      <w:r w:rsidRPr="00D26B66">
        <w:rPr>
          <w:lang w:val="fr-FR" w:eastAsia="hr-HR" w:bidi="hr-HR"/>
        </w:rPr>
        <w:t xml:space="preserve">Ivan </w:t>
      </w:r>
      <w:proofErr w:type="spellStart"/>
      <w:r w:rsidRPr="00D26B66">
        <w:rPr>
          <w:lang w:val="fr-FR" w:eastAsia="hr-HR" w:bidi="hr-HR"/>
        </w:rPr>
        <w:t>Šimonović</w:t>
      </w:r>
      <w:proofErr w:type="spellEnd"/>
      <w:r w:rsidRPr="00D26B66">
        <w:rPr>
          <w:lang w:val="fr-FR" w:eastAsia="hr-HR" w:bidi="hr-HR"/>
        </w:rPr>
        <w:t xml:space="preserve">, </w:t>
      </w:r>
      <w:r w:rsidR="008D6B37" w:rsidRPr="00D26B66">
        <w:rPr>
          <w:lang w:val="fr-FR" w:eastAsia="hr-HR" w:bidi="hr-HR"/>
        </w:rPr>
        <w:t>candidat au Comité des droits de l'homme</w:t>
      </w:r>
      <w:r w:rsidRPr="00D26B66">
        <w:rPr>
          <w:lang w:val="fr-FR" w:eastAsia="hr-HR" w:bidi="hr-HR"/>
        </w:rPr>
        <w:t xml:space="preserve"> 2025-2028</w:t>
      </w:r>
      <w:bookmarkEnd w:id="0"/>
    </w:p>
    <w:p w:rsidR="009355BB" w:rsidRPr="00D26B66" w:rsidRDefault="004E7C2C" w:rsidP="008D6B37">
      <w:pPr>
        <w:pStyle w:val="BodyText"/>
        <w:spacing w:after="840"/>
        <w:jc w:val="center"/>
        <w:rPr>
          <w:noProof/>
          <w:lang w:val="fr-FR"/>
        </w:rPr>
      </w:pPr>
      <w:r w:rsidRPr="00D26B66">
        <w:rPr>
          <w:noProof/>
          <w:lang w:val="fr-FR"/>
        </w:rPr>
        <w:drawing>
          <wp:anchor distT="0" distB="0" distL="114300" distR="114300" simplePos="0" relativeHeight="125829378" behindDoc="0" locked="0" layoutInCell="1" allowOverlap="1" wp14:anchorId="087C1020" wp14:editId="1A835553">
            <wp:simplePos x="0" y="0"/>
            <wp:positionH relativeFrom="page">
              <wp:posOffset>5288915</wp:posOffset>
            </wp:positionH>
            <wp:positionV relativeFrom="paragraph">
              <wp:posOffset>508000</wp:posOffset>
            </wp:positionV>
            <wp:extent cx="1395730" cy="160909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9573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B37" w:rsidRPr="00D26B66">
        <w:rPr>
          <w:lang w:val="fr-FR"/>
        </w:rPr>
        <w:t xml:space="preserve"> </w:t>
      </w:r>
      <w:r w:rsidR="008D6B37" w:rsidRPr="00D26B66">
        <w:rPr>
          <w:noProof/>
          <w:lang w:val="fr-FR"/>
        </w:rPr>
        <w:t>Érudit et praticien émérite dans le domaine des droits de l'homme et de la prévention des atrocités à l'ONU, aux organismes d'expert</w:t>
      </w:r>
      <w:r w:rsidR="0030492D">
        <w:rPr>
          <w:noProof/>
          <w:lang w:val="fr-FR"/>
        </w:rPr>
        <w:t>i</w:t>
      </w:r>
      <w:r w:rsidR="008D6B37" w:rsidRPr="00D26B66">
        <w:rPr>
          <w:noProof/>
          <w:lang w:val="fr-FR"/>
        </w:rPr>
        <w:t>s</w:t>
      </w:r>
      <w:r w:rsidR="0030492D">
        <w:rPr>
          <w:noProof/>
          <w:lang w:val="fr-FR"/>
        </w:rPr>
        <w:t>es</w:t>
      </w:r>
      <w:r w:rsidR="008D6B37" w:rsidRPr="00D26B66">
        <w:rPr>
          <w:noProof/>
          <w:lang w:val="fr-FR"/>
        </w:rPr>
        <w:t>, à la société civile et au gouvernement</w:t>
      </w:r>
    </w:p>
    <w:p w:rsidR="009355BB" w:rsidRPr="00D26B66" w:rsidRDefault="008D6B37">
      <w:pPr>
        <w:pStyle w:val="BodyText"/>
        <w:spacing w:after="280"/>
        <w:ind w:firstLine="200"/>
        <w:rPr>
          <w:lang w:val="fr-FR"/>
        </w:rPr>
      </w:pPr>
      <w:r w:rsidRPr="00D26B66">
        <w:rPr>
          <w:b/>
          <w:bCs/>
          <w:lang w:val="fr-FR" w:eastAsia="hr-HR" w:bidi="hr-HR"/>
        </w:rPr>
        <w:t>Nom et prénom :</w:t>
      </w:r>
      <w:r w:rsidR="004E7C2C" w:rsidRPr="00D26B66">
        <w:rPr>
          <w:b/>
          <w:bCs/>
          <w:lang w:val="fr-FR" w:eastAsia="hr-HR" w:bidi="hr-HR"/>
        </w:rPr>
        <w:t xml:space="preserve"> </w:t>
      </w:r>
      <w:r w:rsidR="004E7C2C" w:rsidRPr="00D26B66">
        <w:rPr>
          <w:lang w:val="fr-FR" w:eastAsia="hr-HR" w:bidi="hr-HR"/>
        </w:rPr>
        <w:t xml:space="preserve">Ivan </w:t>
      </w:r>
      <w:proofErr w:type="spellStart"/>
      <w:r w:rsidR="004E7C2C" w:rsidRPr="00D26B66">
        <w:rPr>
          <w:lang w:val="fr-FR" w:eastAsia="hr-HR" w:bidi="hr-HR"/>
        </w:rPr>
        <w:t>Šimonović</w:t>
      </w:r>
      <w:proofErr w:type="spellEnd"/>
    </w:p>
    <w:p w:rsidR="009355BB" w:rsidRPr="00D26B66" w:rsidRDefault="008D6B37">
      <w:pPr>
        <w:pStyle w:val="BodyText"/>
        <w:spacing w:after="280"/>
        <w:ind w:firstLine="200"/>
        <w:rPr>
          <w:lang w:val="fr-FR"/>
        </w:rPr>
      </w:pPr>
      <w:r w:rsidRPr="00D26B66">
        <w:rPr>
          <w:b/>
          <w:bCs/>
          <w:lang w:val="fr-FR" w:eastAsia="hr-HR" w:bidi="hr-HR"/>
        </w:rPr>
        <w:t>Date et lieu de naissance :</w:t>
      </w:r>
      <w:r w:rsidR="004E7C2C" w:rsidRPr="00D26B66">
        <w:rPr>
          <w:b/>
          <w:bCs/>
          <w:lang w:val="fr-FR" w:eastAsia="hr-HR" w:bidi="hr-HR"/>
        </w:rPr>
        <w:t xml:space="preserve"> </w:t>
      </w:r>
      <w:r w:rsidRPr="00D26B66">
        <w:rPr>
          <w:lang w:val="fr-FR" w:eastAsia="hr-HR" w:bidi="hr-HR"/>
        </w:rPr>
        <w:t>2 mai 1959, Zagreb, Croatie</w:t>
      </w:r>
    </w:p>
    <w:p w:rsidR="009355BB" w:rsidRPr="00D26B66" w:rsidRDefault="008D6B37">
      <w:pPr>
        <w:pStyle w:val="BodyText"/>
        <w:spacing w:after="560"/>
        <w:ind w:firstLine="200"/>
        <w:rPr>
          <w:lang w:val="fr-FR"/>
        </w:rPr>
      </w:pPr>
      <w:r w:rsidRPr="00D26B66">
        <w:rPr>
          <w:b/>
          <w:bCs/>
          <w:lang w:val="fr-FR" w:eastAsia="hr-HR" w:bidi="hr-HR"/>
        </w:rPr>
        <w:t xml:space="preserve">Langues de travail </w:t>
      </w:r>
      <w:r w:rsidR="004E7C2C" w:rsidRPr="00D26B66">
        <w:rPr>
          <w:b/>
          <w:bCs/>
          <w:lang w:val="fr-FR" w:eastAsia="hr-HR" w:bidi="hr-HR"/>
        </w:rPr>
        <w:t xml:space="preserve">: </w:t>
      </w:r>
      <w:r w:rsidRPr="00D26B66">
        <w:rPr>
          <w:lang w:val="fr-FR" w:eastAsia="hr-HR" w:bidi="hr-HR"/>
        </w:rPr>
        <w:t>croate, anglais, allemand, italien</w:t>
      </w:r>
      <w:r w:rsidR="004E7C2C" w:rsidRPr="00D26B66">
        <w:rPr>
          <w:lang w:val="fr-FR" w:eastAsia="hr-HR" w:bidi="hr-HR"/>
        </w:rPr>
        <w:t>.</w:t>
      </w:r>
    </w:p>
    <w:p w:rsidR="009355BB" w:rsidRPr="00D26B66" w:rsidRDefault="00115FEF">
      <w:pPr>
        <w:pStyle w:val="Heading10"/>
        <w:keepNext/>
        <w:keepLines/>
        <w:rPr>
          <w:lang w:val="fr-FR"/>
        </w:rPr>
      </w:pPr>
      <w:bookmarkStart w:id="1" w:name="bookmark2"/>
      <w:r w:rsidRPr="00D26B66">
        <w:rPr>
          <w:lang w:val="fr-FR" w:eastAsia="hr-HR" w:bidi="hr-HR"/>
        </w:rPr>
        <w:t xml:space="preserve">Position/fonction </w:t>
      </w:r>
      <w:bookmarkEnd w:id="1"/>
      <w:r w:rsidR="00BC03D0" w:rsidRPr="00D26B66">
        <w:rPr>
          <w:lang w:val="fr-FR" w:eastAsia="hr-HR" w:bidi="hr-HR"/>
        </w:rPr>
        <w:t>actuelle :</w:t>
      </w:r>
    </w:p>
    <w:p w:rsidR="000A01FA" w:rsidRPr="00D26B66" w:rsidRDefault="00115FEF" w:rsidP="000A01FA">
      <w:pPr>
        <w:pStyle w:val="BodyText"/>
        <w:numPr>
          <w:ilvl w:val="0"/>
          <w:numId w:val="3"/>
        </w:numPr>
        <w:tabs>
          <w:tab w:val="left" w:pos="709"/>
        </w:tabs>
        <w:ind w:left="380" w:hanging="238"/>
        <w:rPr>
          <w:b/>
          <w:bCs/>
          <w:lang w:val="fr-FR" w:eastAsia="hr-HR" w:bidi="hr-HR"/>
        </w:rPr>
      </w:pPr>
      <w:r w:rsidRPr="00D26B66">
        <w:rPr>
          <w:b/>
          <w:bCs/>
          <w:lang w:val="fr-FR" w:eastAsia="hr-HR" w:bidi="hr-HR"/>
        </w:rPr>
        <w:t xml:space="preserve">RP de la Croatie </w:t>
      </w:r>
      <w:r w:rsidRPr="00D26B66">
        <w:rPr>
          <w:bCs/>
          <w:lang w:val="fr-FR" w:eastAsia="hr-HR" w:bidi="hr-HR"/>
        </w:rPr>
        <w:t>auprès des Nations Unies à New York</w:t>
      </w:r>
      <w:r w:rsidRPr="00D26B66">
        <w:rPr>
          <w:b/>
          <w:bCs/>
          <w:lang w:val="fr-FR" w:eastAsia="hr-HR" w:bidi="hr-HR"/>
        </w:rPr>
        <w:t xml:space="preserve"> / Professeur à la faculté de droit </w:t>
      </w:r>
      <w:r w:rsidRPr="00D26B66">
        <w:rPr>
          <w:bCs/>
          <w:lang w:val="fr-FR" w:eastAsia="hr-HR" w:bidi="hr-HR"/>
        </w:rPr>
        <w:t>de Zagreb</w:t>
      </w:r>
      <w:r w:rsidRPr="00D26B66">
        <w:rPr>
          <w:b/>
          <w:bCs/>
          <w:lang w:val="fr-FR" w:eastAsia="hr-HR" w:bidi="hr-HR"/>
        </w:rPr>
        <w:t xml:space="preserve"> </w:t>
      </w:r>
      <w:r w:rsidRPr="00D26B66">
        <w:rPr>
          <w:bCs/>
          <w:lang w:val="fr-FR" w:eastAsia="hr-HR" w:bidi="hr-HR"/>
        </w:rPr>
        <w:t>(retour</w:t>
      </w:r>
      <w:r w:rsidR="00BC03D0" w:rsidRPr="00D26B66">
        <w:rPr>
          <w:bCs/>
          <w:lang w:val="fr-FR" w:eastAsia="hr-HR" w:bidi="hr-HR"/>
        </w:rPr>
        <w:t>nant</w:t>
      </w:r>
      <w:r w:rsidRPr="00D26B66">
        <w:rPr>
          <w:bCs/>
          <w:lang w:val="fr-FR" w:eastAsia="hr-HR" w:bidi="hr-HR"/>
        </w:rPr>
        <w:t xml:space="preserve"> au service académique actif en 2024)</w:t>
      </w:r>
    </w:p>
    <w:p w:rsidR="000A01FA" w:rsidRPr="00D26B66" w:rsidRDefault="00115FEF" w:rsidP="000A01FA">
      <w:pPr>
        <w:pStyle w:val="BodyText"/>
        <w:numPr>
          <w:ilvl w:val="0"/>
          <w:numId w:val="3"/>
        </w:numPr>
        <w:tabs>
          <w:tab w:val="left" w:pos="709"/>
        </w:tabs>
        <w:ind w:left="380" w:hanging="238"/>
        <w:rPr>
          <w:b/>
          <w:bCs/>
          <w:lang w:val="fr-FR" w:eastAsia="hr-HR" w:bidi="hr-HR"/>
        </w:rPr>
      </w:pPr>
      <w:r w:rsidRPr="00D26B66">
        <w:rPr>
          <w:b/>
          <w:bCs/>
          <w:lang w:val="fr-FR" w:eastAsia="hr-HR" w:bidi="hr-HR"/>
        </w:rPr>
        <w:t xml:space="preserve">Président de la Commission de consolidation de la paix des Nations Unies </w:t>
      </w:r>
      <w:r w:rsidRPr="00D26B66">
        <w:rPr>
          <w:bCs/>
          <w:lang w:val="fr-FR" w:eastAsia="hr-HR" w:bidi="hr-HR"/>
        </w:rPr>
        <w:t>(PBC) (2023 - 2024)</w:t>
      </w:r>
    </w:p>
    <w:p w:rsidR="000A01FA" w:rsidRPr="00D26B66" w:rsidRDefault="00115FEF" w:rsidP="000A01FA">
      <w:pPr>
        <w:pStyle w:val="BodyText"/>
        <w:numPr>
          <w:ilvl w:val="0"/>
          <w:numId w:val="3"/>
        </w:numPr>
        <w:tabs>
          <w:tab w:val="left" w:pos="709"/>
        </w:tabs>
        <w:ind w:left="380" w:hanging="238"/>
        <w:rPr>
          <w:b/>
          <w:bCs/>
          <w:lang w:val="fr-FR" w:eastAsia="hr-HR" w:bidi="hr-HR"/>
        </w:rPr>
      </w:pPr>
      <w:r w:rsidRPr="00D26B66">
        <w:rPr>
          <w:b/>
          <w:bCs/>
          <w:lang w:val="fr-FR" w:eastAsia="hr-HR" w:bidi="hr-HR"/>
        </w:rPr>
        <w:t xml:space="preserve">Vice-président </w:t>
      </w:r>
      <w:r w:rsidRPr="00D26B66">
        <w:rPr>
          <w:bCs/>
          <w:lang w:val="fr-FR" w:eastAsia="hr-HR" w:bidi="hr-HR"/>
        </w:rPr>
        <w:t>du</w:t>
      </w:r>
      <w:r w:rsidRPr="00D26B66">
        <w:rPr>
          <w:b/>
          <w:bCs/>
          <w:lang w:val="fr-FR" w:eastAsia="hr-HR" w:bidi="hr-HR"/>
        </w:rPr>
        <w:t xml:space="preserve"> Conseil économique et social des Nations Unies </w:t>
      </w:r>
      <w:r w:rsidRPr="00D26B66">
        <w:rPr>
          <w:bCs/>
          <w:lang w:val="fr-FR" w:eastAsia="hr-HR" w:bidi="hr-HR"/>
        </w:rPr>
        <w:t>(ECOSOC) (2023 - 2024)</w:t>
      </w:r>
    </w:p>
    <w:p w:rsidR="000A01FA" w:rsidRPr="00D26B66" w:rsidRDefault="00115FEF" w:rsidP="000A01FA">
      <w:pPr>
        <w:pStyle w:val="BodyText"/>
        <w:numPr>
          <w:ilvl w:val="0"/>
          <w:numId w:val="3"/>
        </w:numPr>
        <w:tabs>
          <w:tab w:val="left" w:pos="709"/>
        </w:tabs>
        <w:ind w:left="380" w:hanging="238"/>
        <w:rPr>
          <w:b/>
          <w:bCs/>
          <w:lang w:val="fr-FR" w:eastAsia="hr-HR" w:bidi="hr-HR"/>
        </w:rPr>
      </w:pPr>
      <w:r w:rsidRPr="00D26B66">
        <w:rPr>
          <w:bCs/>
          <w:lang w:val="fr-FR" w:eastAsia="hr-HR" w:bidi="hr-HR"/>
        </w:rPr>
        <w:t>Membre de</w:t>
      </w:r>
      <w:r w:rsidRPr="00D26B66">
        <w:rPr>
          <w:b/>
          <w:bCs/>
          <w:lang w:val="fr-FR" w:eastAsia="hr-HR" w:bidi="hr-HR"/>
        </w:rPr>
        <w:t xml:space="preserve"> la Commission internationale contre la peine de mort </w:t>
      </w:r>
      <w:r w:rsidRPr="00D26B66">
        <w:rPr>
          <w:bCs/>
          <w:lang w:val="fr-FR" w:eastAsia="hr-HR" w:bidi="hr-HR"/>
        </w:rPr>
        <w:t>(ICDP)</w:t>
      </w:r>
    </w:p>
    <w:p w:rsidR="00115FEF" w:rsidRPr="00D26B66" w:rsidRDefault="00115FEF" w:rsidP="000A01FA">
      <w:pPr>
        <w:pStyle w:val="BodyText"/>
        <w:numPr>
          <w:ilvl w:val="0"/>
          <w:numId w:val="3"/>
        </w:numPr>
        <w:tabs>
          <w:tab w:val="left" w:pos="709"/>
        </w:tabs>
        <w:ind w:left="380" w:hanging="238"/>
        <w:rPr>
          <w:b/>
          <w:bCs/>
          <w:lang w:val="fr-FR" w:eastAsia="hr-HR" w:bidi="hr-HR"/>
        </w:rPr>
      </w:pPr>
      <w:r w:rsidRPr="00D26B66">
        <w:rPr>
          <w:b/>
          <w:bCs/>
          <w:lang w:val="fr-FR" w:eastAsia="hr-HR" w:bidi="hr-HR"/>
        </w:rPr>
        <w:t xml:space="preserve">Directeur général </w:t>
      </w:r>
      <w:r w:rsidRPr="00D26B66">
        <w:rPr>
          <w:bCs/>
          <w:lang w:val="fr-FR" w:eastAsia="hr-HR" w:bidi="hr-HR"/>
        </w:rPr>
        <w:t>du</w:t>
      </w:r>
      <w:r w:rsidRPr="00D26B66">
        <w:rPr>
          <w:b/>
          <w:bCs/>
          <w:lang w:val="fr-FR" w:eastAsia="hr-HR" w:bidi="hr-HR"/>
        </w:rPr>
        <w:t xml:space="preserve"> Centre interuniversitaire </w:t>
      </w:r>
      <w:r w:rsidRPr="00D26B66">
        <w:rPr>
          <w:bCs/>
          <w:lang w:val="fr-FR" w:eastAsia="hr-HR" w:bidi="hr-HR"/>
        </w:rPr>
        <w:t>de Dubrovnik (IUC) et</w:t>
      </w:r>
      <w:r w:rsidRPr="00D26B66">
        <w:rPr>
          <w:b/>
          <w:bCs/>
          <w:lang w:val="fr-FR" w:eastAsia="hr-HR" w:bidi="hr-HR"/>
        </w:rPr>
        <w:t xml:space="preserve"> co-directeur </w:t>
      </w:r>
      <w:r w:rsidRPr="00D26B66">
        <w:rPr>
          <w:bCs/>
          <w:lang w:val="fr-FR" w:eastAsia="hr-HR" w:bidi="hr-HR"/>
        </w:rPr>
        <w:t>du cours</w:t>
      </w:r>
      <w:r w:rsidRPr="00D26B66">
        <w:rPr>
          <w:b/>
          <w:bCs/>
          <w:lang w:val="fr-FR" w:eastAsia="hr-HR" w:bidi="hr-HR"/>
        </w:rPr>
        <w:t xml:space="preserve"> </w:t>
      </w:r>
      <w:r w:rsidRPr="00D26B66">
        <w:rPr>
          <w:bCs/>
          <w:lang w:val="fr-FR" w:eastAsia="hr-HR" w:bidi="hr-HR"/>
        </w:rPr>
        <w:t>sur</w:t>
      </w:r>
      <w:r w:rsidRPr="00D26B66">
        <w:rPr>
          <w:b/>
          <w:bCs/>
          <w:lang w:val="fr-FR" w:eastAsia="hr-HR" w:bidi="hr-HR"/>
        </w:rPr>
        <w:t xml:space="preserve"> la prévention des atrocités criminelles et les droits de l'homme</w:t>
      </w:r>
    </w:p>
    <w:p w:rsidR="000A01FA" w:rsidRPr="00D26B66" w:rsidRDefault="000A01FA" w:rsidP="000A01FA">
      <w:pPr>
        <w:pStyle w:val="BodyText"/>
        <w:tabs>
          <w:tab w:val="left" w:pos="357"/>
        </w:tabs>
        <w:ind w:left="380"/>
        <w:rPr>
          <w:b/>
          <w:bCs/>
          <w:lang w:val="fr-FR" w:eastAsia="hr-HR" w:bidi="hr-HR"/>
        </w:rPr>
      </w:pPr>
    </w:p>
    <w:p w:rsidR="009355BB" w:rsidRPr="00D26B66" w:rsidRDefault="00A6605C">
      <w:pPr>
        <w:pStyle w:val="Heading10"/>
        <w:keepNext/>
        <w:keepLines/>
        <w:rPr>
          <w:lang w:val="fr-FR"/>
        </w:rPr>
      </w:pPr>
      <w:bookmarkStart w:id="2" w:name="bookmark4"/>
      <w:r w:rsidRPr="00D26B66">
        <w:rPr>
          <w:lang w:val="fr-FR"/>
        </w:rPr>
        <w:t xml:space="preserve">Principales activités professionnelles </w:t>
      </w:r>
      <w:r w:rsidR="004E7C2C" w:rsidRPr="00D26B66">
        <w:rPr>
          <w:lang w:val="fr-FR"/>
        </w:rPr>
        <w:t>:</w:t>
      </w:r>
      <w:bookmarkEnd w:id="2"/>
    </w:p>
    <w:p w:rsidR="00A6605C" w:rsidRPr="00D26B66" w:rsidRDefault="00A6605C" w:rsidP="000A01FA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bookmarkStart w:id="3" w:name="bookmark6"/>
      <w:r w:rsidRPr="00D26B66">
        <w:rPr>
          <w:lang w:val="fr-FR"/>
        </w:rPr>
        <w:t xml:space="preserve">Professeur à la faculté de droit de l'Université de Zagreb </w:t>
      </w:r>
      <w:r w:rsidRPr="00D26B66">
        <w:rPr>
          <w:b w:val="0"/>
          <w:lang w:val="fr-FR"/>
        </w:rPr>
        <w:t xml:space="preserve">de théorie du droit, de droits de l'homme et de relations internationales, a publié plus d'une centaine de livres et d'articles (de 1986 </w:t>
      </w:r>
      <w:r w:rsidR="000E418A">
        <w:rPr>
          <w:b w:val="0"/>
          <w:lang w:val="fr-FR"/>
        </w:rPr>
        <w:t>au présent</w:t>
      </w:r>
      <w:r w:rsidRPr="00D26B66">
        <w:rPr>
          <w:b w:val="0"/>
          <w:lang w:val="fr-FR"/>
        </w:rPr>
        <w:t>)</w:t>
      </w:r>
    </w:p>
    <w:p w:rsidR="00A6605C" w:rsidRPr="00D26B66" w:rsidRDefault="00A6605C" w:rsidP="000A01FA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 xml:space="preserve">Professeur invité : </w:t>
      </w:r>
      <w:r w:rsidRPr="00D26B66">
        <w:rPr>
          <w:b w:val="0"/>
          <w:lang w:val="fr-FR"/>
        </w:rPr>
        <w:t>Brisbane, Leeds et Penn (2016 - 2020)</w:t>
      </w:r>
    </w:p>
    <w:p w:rsidR="00A6605C" w:rsidRPr="00D26B66" w:rsidRDefault="00A6605C" w:rsidP="000A01FA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 xml:space="preserve">Conseiller spécial du SGNU </w:t>
      </w:r>
      <w:r w:rsidRPr="00D26B66">
        <w:rPr>
          <w:b w:val="0"/>
          <w:lang w:val="fr-FR"/>
        </w:rPr>
        <w:t>sur</w:t>
      </w:r>
      <w:r w:rsidRPr="00D26B66">
        <w:rPr>
          <w:lang w:val="fr-FR"/>
        </w:rPr>
        <w:t xml:space="preserve"> la responsabilité de protéger </w:t>
      </w:r>
      <w:r w:rsidRPr="00D26B66">
        <w:rPr>
          <w:b w:val="0"/>
          <w:lang w:val="fr-FR"/>
        </w:rPr>
        <w:t>(2016 - 2018)</w:t>
      </w:r>
    </w:p>
    <w:p w:rsidR="00A6605C" w:rsidRPr="00D26B66" w:rsidRDefault="00A6605C" w:rsidP="000A01FA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7D3ECC">
        <w:rPr>
          <w:lang w:val="fr-FR"/>
        </w:rPr>
        <w:t xml:space="preserve">Chercheur invité principal et </w:t>
      </w:r>
      <w:bookmarkStart w:id="4" w:name="_GoBack"/>
      <w:bookmarkEnd w:id="4"/>
      <w:r w:rsidR="00CD0E8D">
        <w:rPr>
          <w:lang w:val="fr-FR"/>
        </w:rPr>
        <w:t>boursier</w:t>
      </w:r>
      <w:r w:rsidRPr="00D26B66">
        <w:rPr>
          <w:lang w:val="fr-FR"/>
        </w:rPr>
        <w:t xml:space="preserve">, </w:t>
      </w:r>
      <w:r w:rsidRPr="00D26B66">
        <w:rPr>
          <w:b w:val="0"/>
          <w:lang w:val="fr-FR"/>
        </w:rPr>
        <w:t xml:space="preserve">Columbia </w:t>
      </w:r>
      <w:proofErr w:type="spellStart"/>
      <w:r w:rsidRPr="00D26B66">
        <w:rPr>
          <w:b w:val="0"/>
          <w:lang w:val="fr-FR"/>
        </w:rPr>
        <w:t>University</w:t>
      </w:r>
      <w:proofErr w:type="spellEnd"/>
      <w:r w:rsidRPr="00D26B66">
        <w:rPr>
          <w:b w:val="0"/>
          <w:lang w:val="fr-FR"/>
        </w:rPr>
        <w:t>, New York (2016 - 2018)</w:t>
      </w:r>
    </w:p>
    <w:p w:rsidR="00A6605C" w:rsidRPr="00D26B66" w:rsidRDefault="00A6605C" w:rsidP="000A01FA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>Sous-</w:t>
      </w:r>
      <w:r w:rsidR="000E418A">
        <w:rPr>
          <w:lang w:val="fr-FR"/>
        </w:rPr>
        <w:t>S</w:t>
      </w:r>
      <w:r w:rsidRPr="00D26B66">
        <w:rPr>
          <w:lang w:val="fr-FR"/>
        </w:rPr>
        <w:t xml:space="preserve">ecrétaire général des Nations Unies </w:t>
      </w:r>
      <w:r w:rsidR="000E418A">
        <w:rPr>
          <w:lang w:val="fr-FR"/>
        </w:rPr>
        <w:t>aux</w:t>
      </w:r>
      <w:r w:rsidRPr="00D26B66">
        <w:rPr>
          <w:lang w:val="fr-FR"/>
        </w:rPr>
        <w:t xml:space="preserve"> droits de l'homme, </w:t>
      </w:r>
      <w:r w:rsidRPr="00D26B66">
        <w:rPr>
          <w:b w:val="0"/>
          <w:lang w:val="fr-FR"/>
        </w:rPr>
        <w:t>chef du bureau de New York (2010 - 2016)</w:t>
      </w:r>
    </w:p>
    <w:p w:rsidR="00A6605C" w:rsidRPr="00D26B66" w:rsidRDefault="00A6605C" w:rsidP="000A01FA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 xml:space="preserve">Ministre de la Justice </w:t>
      </w:r>
      <w:r w:rsidRPr="00D26B66">
        <w:rPr>
          <w:b w:val="0"/>
          <w:lang w:val="fr-FR"/>
        </w:rPr>
        <w:t>de la République de Croatie (2008 - 2010)</w:t>
      </w:r>
    </w:p>
    <w:p w:rsidR="00A6605C" w:rsidRPr="00D26B66" w:rsidRDefault="00A6605C" w:rsidP="000A01FA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 xml:space="preserve">Agent </w:t>
      </w:r>
      <w:r w:rsidRPr="00D26B66">
        <w:rPr>
          <w:b w:val="0"/>
          <w:lang w:val="fr-FR"/>
        </w:rPr>
        <w:t>de la Croatie devant</w:t>
      </w:r>
      <w:r w:rsidRPr="00D26B66">
        <w:rPr>
          <w:lang w:val="fr-FR"/>
        </w:rPr>
        <w:t xml:space="preserve"> la Cour internationale de Justice </w:t>
      </w:r>
      <w:r w:rsidRPr="00D26B66">
        <w:rPr>
          <w:b w:val="0"/>
          <w:lang w:val="fr-FR"/>
        </w:rPr>
        <w:t>(CIJ) (2000 - 2010)</w:t>
      </w:r>
    </w:p>
    <w:p w:rsidR="00A6605C" w:rsidRPr="00D26B66" w:rsidRDefault="00A6605C" w:rsidP="000A01FA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 xml:space="preserve">Vice-recteur </w:t>
      </w:r>
      <w:r w:rsidRPr="00D26B66">
        <w:rPr>
          <w:b w:val="0"/>
          <w:lang w:val="fr-FR"/>
        </w:rPr>
        <w:t xml:space="preserve">de l'Université de Zagreb (2007 - 2008), </w:t>
      </w:r>
      <w:r w:rsidRPr="00D26B66">
        <w:rPr>
          <w:lang w:val="fr-FR"/>
        </w:rPr>
        <w:t xml:space="preserve">vice-doyen de la faculté de droit </w:t>
      </w:r>
      <w:r w:rsidRPr="00D26B66">
        <w:rPr>
          <w:b w:val="0"/>
          <w:lang w:val="fr-FR"/>
        </w:rPr>
        <w:t>(2005 - 2006)</w:t>
      </w:r>
    </w:p>
    <w:p w:rsidR="00A6605C" w:rsidRPr="00D26B66" w:rsidRDefault="00A6605C" w:rsidP="000A01FA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 xml:space="preserve">Vice-Ministre des Affaires étrangères </w:t>
      </w:r>
      <w:r w:rsidRPr="00D26B66">
        <w:rPr>
          <w:b w:val="0"/>
          <w:lang w:val="fr-FR"/>
        </w:rPr>
        <w:t>de Croatie (2003-2004 et 2005-2006)</w:t>
      </w:r>
    </w:p>
    <w:p w:rsidR="000A01FA" w:rsidRPr="00D26B66" w:rsidRDefault="00A6605C" w:rsidP="000A01FA">
      <w:pPr>
        <w:pStyle w:val="Heading10"/>
        <w:keepNext/>
        <w:keepLines/>
        <w:numPr>
          <w:ilvl w:val="0"/>
          <w:numId w:val="5"/>
        </w:numPr>
        <w:rPr>
          <w:lang w:val="fr-FR"/>
        </w:rPr>
      </w:pPr>
      <w:r w:rsidRPr="00D26B66">
        <w:rPr>
          <w:lang w:val="fr-FR"/>
        </w:rPr>
        <w:t xml:space="preserve">RP de Croatie </w:t>
      </w:r>
      <w:r w:rsidRPr="00D26B66">
        <w:rPr>
          <w:b w:val="0"/>
          <w:lang w:val="fr-FR"/>
        </w:rPr>
        <w:t>(1996 - 2002)</w:t>
      </w:r>
      <w:r w:rsidRPr="00D26B66">
        <w:rPr>
          <w:lang w:val="fr-FR"/>
        </w:rPr>
        <w:t xml:space="preserve"> et président de l'ECOSOC </w:t>
      </w:r>
      <w:r w:rsidRPr="00D26B66">
        <w:rPr>
          <w:b w:val="0"/>
          <w:lang w:val="fr-FR"/>
        </w:rPr>
        <w:t>(2002 - 2003)</w:t>
      </w:r>
    </w:p>
    <w:p w:rsidR="009355BB" w:rsidRPr="00D26B66" w:rsidRDefault="00777F5B" w:rsidP="00A6605C">
      <w:pPr>
        <w:pStyle w:val="Heading10"/>
        <w:keepNext/>
        <w:keepLines/>
        <w:rPr>
          <w:lang w:val="fr-FR"/>
        </w:rPr>
      </w:pPr>
      <w:r w:rsidRPr="00D26B66">
        <w:rPr>
          <w:lang w:val="fr-FR"/>
        </w:rPr>
        <w:t>Formation</w:t>
      </w:r>
      <w:r w:rsidR="00D26B66" w:rsidRPr="00D26B66">
        <w:rPr>
          <w:lang w:val="fr-FR"/>
        </w:rPr>
        <w:t xml:space="preserve"> </w:t>
      </w:r>
      <w:r w:rsidR="004E7C2C" w:rsidRPr="00D26B66">
        <w:rPr>
          <w:lang w:val="fr-FR"/>
        </w:rPr>
        <w:t>:</w:t>
      </w:r>
      <w:bookmarkEnd w:id="3"/>
    </w:p>
    <w:p w:rsidR="00777F5B" w:rsidRPr="00D26B66" w:rsidRDefault="00777F5B" w:rsidP="009E3368">
      <w:pPr>
        <w:pStyle w:val="BodyText"/>
        <w:numPr>
          <w:ilvl w:val="0"/>
          <w:numId w:val="5"/>
        </w:numPr>
        <w:rPr>
          <w:lang w:val="fr-FR"/>
        </w:rPr>
      </w:pPr>
      <w:r w:rsidRPr="00D26B66">
        <w:rPr>
          <w:lang w:val="fr-FR"/>
        </w:rPr>
        <w:t xml:space="preserve">1994 - </w:t>
      </w:r>
      <w:r w:rsidRPr="00D26B66">
        <w:rPr>
          <w:b/>
          <w:lang w:val="fr-FR"/>
        </w:rPr>
        <w:t>Bourse de recherche</w:t>
      </w:r>
      <w:r w:rsidRPr="00D26B66">
        <w:rPr>
          <w:lang w:val="fr-FR"/>
        </w:rPr>
        <w:t>, Faculté de droit, Université de Graz, Autriche</w:t>
      </w:r>
    </w:p>
    <w:p w:rsidR="00777F5B" w:rsidRPr="0069779A" w:rsidRDefault="00777F5B" w:rsidP="009E3368">
      <w:pPr>
        <w:pStyle w:val="BodyText"/>
        <w:numPr>
          <w:ilvl w:val="0"/>
          <w:numId w:val="5"/>
        </w:numPr>
      </w:pPr>
      <w:r w:rsidRPr="0069779A">
        <w:t xml:space="preserve">1993 - </w:t>
      </w:r>
      <w:r w:rsidRPr="0069779A">
        <w:rPr>
          <w:b/>
        </w:rPr>
        <w:t xml:space="preserve">Bourse </w:t>
      </w:r>
      <w:proofErr w:type="spellStart"/>
      <w:r w:rsidRPr="0069779A">
        <w:rPr>
          <w:b/>
        </w:rPr>
        <w:t>postdoctorale</w:t>
      </w:r>
      <w:proofErr w:type="spellEnd"/>
      <w:r w:rsidRPr="0069779A">
        <w:rPr>
          <w:b/>
        </w:rPr>
        <w:t xml:space="preserve"> Fulbright</w:t>
      </w:r>
      <w:r w:rsidRPr="0069779A">
        <w:t xml:space="preserve">, Yale Law School, New Haven, </w:t>
      </w:r>
      <w:proofErr w:type="spellStart"/>
      <w:r w:rsidRPr="0069779A">
        <w:t>États-Unis</w:t>
      </w:r>
      <w:proofErr w:type="spellEnd"/>
    </w:p>
    <w:p w:rsidR="00777F5B" w:rsidRPr="00D26B66" w:rsidRDefault="00777F5B" w:rsidP="009E3368">
      <w:pPr>
        <w:pStyle w:val="BodyText"/>
        <w:numPr>
          <w:ilvl w:val="0"/>
          <w:numId w:val="5"/>
        </w:numPr>
        <w:rPr>
          <w:lang w:val="fr-FR"/>
        </w:rPr>
      </w:pPr>
      <w:r w:rsidRPr="00D26B66">
        <w:rPr>
          <w:lang w:val="fr-FR"/>
        </w:rPr>
        <w:lastRenderedPageBreak/>
        <w:t xml:space="preserve">1990 - </w:t>
      </w:r>
      <w:r w:rsidR="00741CE1">
        <w:rPr>
          <w:b/>
          <w:lang w:val="fr-FR"/>
        </w:rPr>
        <w:t>Doctorat</w:t>
      </w:r>
      <w:r w:rsidRPr="00D26B66">
        <w:rPr>
          <w:lang w:val="fr-FR"/>
        </w:rPr>
        <w:t>, Faculté de droit, Université de Zagreb, Croatie</w:t>
      </w:r>
    </w:p>
    <w:p w:rsidR="00777F5B" w:rsidRPr="00D26B66" w:rsidRDefault="00777F5B" w:rsidP="009E3368">
      <w:pPr>
        <w:pStyle w:val="BodyText"/>
        <w:numPr>
          <w:ilvl w:val="0"/>
          <w:numId w:val="5"/>
        </w:numPr>
        <w:rPr>
          <w:lang w:val="fr-FR"/>
        </w:rPr>
      </w:pPr>
      <w:r w:rsidRPr="00D26B66">
        <w:rPr>
          <w:lang w:val="fr-FR"/>
        </w:rPr>
        <w:t xml:space="preserve">1984 - </w:t>
      </w:r>
      <w:r w:rsidRPr="00D26B66">
        <w:rPr>
          <w:b/>
          <w:lang w:val="fr-FR"/>
        </w:rPr>
        <w:t xml:space="preserve">Master </w:t>
      </w:r>
      <w:r w:rsidRPr="00D26B66">
        <w:rPr>
          <w:lang w:val="fr-FR"/>
        </w:rPr>
        <w:t>en Administration Publique, Zagreb, Croatie</w:t>
      </w:r>
    </w:p>
    <w:p w:rsidR="00777F5B" w:rsidRPr="00D26B66" w:rsidRDefault="00777F5B" w:rsidP="009E3368">
      <w:pPr>
        <w:pStyle w:val="BodyText"/>
        <w:numPr>
          <w:ilvl w:val="0"/>
          <w:numId w:val="5"/>
        </w:numPr>
        <w:rPr>
          <w:b/>
          <w:bCs/>
          <w:lang w:val="fr-FR" w:eastAsia="hr-HR" w:bidi="hr-HR"/>
        </w:rPr>
      </w:pPr>
      <w:r w:rsidRPr="00D26B66">
        <w:rPr>
          <w:lang w:val="fr-FR"/>
        </w:rPr>
        <w:t xml:space="preserve">1982 </w:t>
      </w:r>
      <w:r w:rsidR="00741CE1" w:rsidRPr="00741CE1">
        <w:rPr>
          <w:lang w:val="fr-FR"/>
        </w:rPr>
        <w:t>-</w:t>
      </w:r>
      <w:r w:rsidRPr="00D26B66">
        <w:rPr>
          <w:lang w:val="fr-FR"/>
        </w:rPr>
        <w:t xml:space="preserve"> </w:t>
      </w:r>
      <w:r w:rsidR="00741CE1">
        <w:rPr>
          <w:b/>
          <w:lang w:val="fr-FR"/>
        </w:rPr>
        <w:t>Bachelier en</w:t>
      </w:r>
      <w:r w:rsidRPr="00D26B66">
        <w:rPr>
          <w:b/>
          <w:lang w:val="fr-FR"/>
        </w:rPr>
        <w:t xml:space="preserve"> droit</w:t>
      </w:r>
      <w:r w:rsidRPr="00D26B66">
        <w:rPr>
          <w:lang w:val="fr-FR"/>
        </w:rPr>
        <w:t>, Faculté de droit, Université de Zagreb, Croatie</w:t>
      </w:r>
    </w:p>
    <w:p w:rsidR="00777F5B" w:rsidRPr="00D26B66" w:rsidRDefault="00777F5B">
      <w:pPr>
        <w:pStyle w:val="BodyText"/>
        <w:spacing w:after="280"/>
        <w:ind w:firstLine="160"/>
        <w:rPr>
          <w:b/>
          <w:bCs/>
          <w:lang w:val="fr-FR" w:eastAsia="hr-HR" w:bidi="hr-HR"/>
        </w:rPr>
      </w:pPr>
    </w:p>
    <w:p w:rsidR="009355BB" w:rsidRPr="00D26B66" w:rsidRDefault="007A23FB" w:rsidP="007A23FB">
      <w:pPr>
        <w:pStyle w:val="BodyText"/>
        <w:spacing w:after="280"/>
        <w:rPr>
          <w:lang w:val="fr-FR"/>
        </w:rPr>
      </w:pPr>
      <w:r w:rsidRPr="00D26B66">
        <w:rPr>
          <w:b/>
          <w:bCs/>
          <w:lang w:val="fr-FR" w:eastAsia="hr-HR" w:bidi="hr-HR"/>
        </w:rPr>
        <w:t xml:space="preserve">Autres activités principales dans le domaine relevant </w:t>
      </w:r>
      <w:r w:rsidR="00741CE1">
        <w:rPr>
          <w:b/>
          <w:bCs/>
          <w:lang w:val="fr-FR" w:eastAsia="hr-HR" w:bidi="hr-HR"/>
        </w:rPr>
        <w:t>au</w:t>
      </w:r>
      <w:r w:rsidRPr="00D26B66">
        <w:rPr>
          <w:b/>
          <w:bCs/>
          <w:lang w:val="fr-FR" w:eastAsia="hr-HR" w:bidi="hr-HR"/>
        </w:rPr>
        <w:t xml:space="preserve"> mandat </w:t>
      </w:r>
      <w:r w:rsidRPr="00754608">
        <w:rPr>
          <w:b/>
          <w:bCs/>
          <w:lang w:val="fr-FR" w:eastAsia="hr-HR" w:bidi="hr-HR"/>
        </w:rPr>
        <w:t>de l'organe conventionnel concerné</w:t>
      </w:r>
      <w:r w:rsidR="00754608">
        <w:rPr>
          <w:b/>
          <w:bCs/>
          <w:lang w:val="fr-FR" w:eastAsia="hr-HR" w:bidi="hr-HR"/>
        </w:rPr>
        <w:t xml:space="preserve"> </w:t>
      </w:r>
      <w:r w:rsidR="004E7C2C" w:rsidRPr="00754608">
        <w:rPr>
          <w:b/>
          <w:bCs/>
          <w:lang w:val="fr-FR" w:eastAsia="hr-HR" w:bidi="hr-HR"/>
        </w:rPr>
        <w:t>:</w:t>
      </w:r>
    </w:p>
    <w:p w:rsidR="007A23FB" w:rsidRPr="00D26B66" w:rsidRDefault="007A23FB" w:rsidP="007A23FB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bookmarkStart w:id="5" w:name="bookmark8"/>
      <w:r w:rsidRPr="00D26B66">
        <w:rPr>
          <w:lang w:val="fr-FR"/>
        </w:rPr>
        <w:t xml:space="preserve">Conseil consultatif, Institut d'Auschwitz </w:t>
      </w:r>
      <w:r w:rsidRPr="001E6876">
        <w:rPr>
          <w:b w:val="0"/>
          <w:lang w:val="fr-FR"/>
        </w:rPr>
        <w:t xml:space="preserve">(2022 - </w:t>
      </w:r>
      <w:r w:rsidR="001E6876">
        <w:rPr>
          <w:b w:val="0"/>
          <w:lang w:val="fr-FR"/>
        </w:rPr>
        <w:t>au</w:t>
      </w:r>
      <w:r w:rsidRPr="001E6876">
        <w:rPr>
          <w:b w:val="0"/>
          <w:lang w:val="fr-FR"/>
        </w:rPr>
        <w:t xml:space="preserve"> </w:t>
      </w:r>
      <w:r w:rsidR="001E6876">
        <w:rPr>
          <w:b w:val="0"/>
          <w:lang w:val="fr-FR"/>
        </w:rPr>
        <w:t>présent</w:t>
      </w:r>
      <w:r w:rsidRPr="001E6876">
        <w:rPr>
          <w:b w:val="0"/>
          <w:lang w:val="fr-FR"/>
        </w:rPr>
        <w:t>)</w:t>
      </w:r>
    </w:p>
    <w:p w:rsidR="007A23FB" w:rsidRPr="001E6876" w:rsidRDefault="007A23FB" w:rsidP="007A23FB">
      <w:pPr>
        <w:pStyle w:val="Heading10"/>
        <w:keepNext/>
        <w:keepLines/>
        <w:numPr>
          <w:ilvl w:val="0"/>
          <w:numId w:val="5"/>
        </w:numPr>
        <w:spacing w:after="0"/>
        <w:rPr>
          <w:b w:val="0"/>
          <w:lang w:val="fr-FR"/>
        </w:rPr>
      </w:pPr>
      <w:r w:rsidRPr="00D26B66">
        <w:rPr>
          <w:lang w:val="fr-FR"/>
        </w:rPr>
        <w:t xml:space="preserve">Co-président du Groupe des </w:t>
      </w:r>
      <w:r w:rsidR="00754608">
        <w:rPr>
          <w:lang w:val="fr-FR"/>
        </w:rPr>
        <w:t>a</w:t>
      </w:r>
      <w:r w:rsidRPr="00D26B66">
        <w:rPr>
          <w:lang w:val="fr-FR"/>
        </w:rPr>
        <w:t xml:space="preserve">mis de la R2P </w:t>
      </w:r>
      <w:r w:rsidRPr="001E6876">
        <w:rPr>
          <w:b w:val="0"/>
          <w:lang w:val="fr-FR"/>
        </w:rPr>
        <w:t xml:space="preserve">à l'ONU à New York (2021 - </w:t>
      </w:r>
      <w:r w:rsidR="001E6876">
        <w:rPr>
          <w:b w:val="0"/>
          <w:lang w:val="fr-FR"/>
        </w:rPr>
        <w:t>au</w:t>
      </w:r>
      <w:r w:rsidRPr="001E6876">
        <w:rPr>
          <w:b w:val="0"/>
          <w:lang w:val="fr-FR"/>
        </w:rPr>
        <w:t xml:space="preserve"> </w:t>
      </w:r>
      <w:r w:rsidR="001E6876">
        <w:rPr>
          <w:b w:val="0"/>
          <w:lang w:val="fr-FR"/>
        </w:rPr>
        <w:t>présent</w:t>
      </w:r>
      <w:r w:rsidRPr="001E6876">
        <w:rPr>
          <w:b w:val="0"/>
          <w:lang w:val="fr-FR"/>
        </w:rPr>
        <w:t>)</w:t>
      </w:r>
    </w:p>
    <w:p w:rsidR="007A23FB" w:rsidRPr="00D26B66" w:rsidRDefault="007A23FB" w:rsidP="007A23FB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 xml:space="preserve">Coordinateur de toutes les activités liées à la pandémie de COVID-19 de l'AGNU </w:t>
      </w:r>
      <w:r w:rsidRPr="001E6876">
        <w:rPr>
          <w:b w:val="0"/>
          <w:lang w:val="fr-FR"/>
        </w:rPr>
        <w:t>(2021 - 2022)</w:t>
      </w:r>
    </w:p>
    <w:p w:rsidR="007A23FB" w:rsidRPr="00D26B66" w:rsidRDefault="007A23FB" w:rsidP="007A23FB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 xml:space="preserve">Conseil consultatif, </w:t>
      </w:r>
      <w:r w:rsidR="00E60595">
        <w:rPr>
          <w:lang w:val="fr-FR"/>
        </w:rPr>
        <w:t>Global Centre for</w:t>
      </w:r>
      <w:r w:rsidRPr="00D26B66">
        <w:rPr>
          <w:lang w:val="fr-FR"/>
        </w:rPr>
        <w:t xml:space="preserve"> R2P </w:t>
      </w:r>
      <w:r w:rsidRPr="001E6876">
        <w:rPr>
          <w:b w:val="0"/>
          <w:lang w:val="fr-FR"/>
        </w:rPr>
        <w:t xml:space="preserve">(2019 - </w:t>
      </w:r>
      <w:r w:rsidR="001E6876">
        <w:rPr>
          <w:b w:val="0"/>
          <w:lang w:val="fr-FR"/>
        </w:rPr>
        <w:t>au</w:t>
      </w:r>
      <w:r w:rsidRPr="001E6876">
        <w:rPr>
          <w:b w:val="0"/>
          <w:lang w:val="fr-FR"/>
        </w:rPr>
        <w:t xml:space="preserve"> </w:t>
      </w:r>
      <w:r w:rsidR="001E6876">
        <w:rPr>
          <w:b w:val="0"/>
          <w:lang w:val="fr-FR"/>
        </w:rPr>
        <w:t>présent</w:t>
      </w:r>
      <w:r w:rsidRPr="001E6876">
        <w:rPr>
          <w:b w:val="0"/>
          <w:lang w:val="fr-FR"/>
        </w:rPr>
        <w:t>)</w:t>
      </w:r>
    </w:p>
    <w:p w:rsidR="007A23FB" w:rsidRPr="00D26B66" w:rsidRDefault="007A23FB" w:rsidP="007A23FB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>Organisateur principal des événements de l'ONU sur l'ab</w:t>
      </w:r>
      <w:r w:rsidR="00FF0DA2">
        <w:rPr>
          <w:lang w:val="fr-FR"/>
        </w:rPr>
        <w:t>olition</w:t>
      </w:r>
      <w:r w:rsidRPr="00D26B66">
        <w:rPr>
          <w:lang w:val="fr-FR"/>
        </w:rPr>
        <w:t xml:space="preserve"> de la peine de mort </w:t>
      </w:r>
      <w:r w:rsidRPr="001E6876">
        <w:rPr>
          <w:b w:val="0"/>
          <w:lang w:val="fr-FR"/>
        </w:rPr>
        <w:t>(2013 - 2016)</w:t>
      </w:r>
    </w:p>
    <w:p w:rsidR="007A23FB" w:rsidRPr="00D26B66" w:rsidRDefault="007A23FB" w:rsidP="007A23FB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 xml:space="preserve">Commission pour la démocratie par le droit, </w:t>
      </w:r>
      <w:proofErr w:type="spellStart"/>
      <w:r w:rsidRPr="001E6876">
        <w:rPr>
          <w:b w:val="0"/>
          <w:lang w:val="fr-FR"/>
        </w:rPr>
        <w:t>CdE</w:t>
      </w:r>
      <w:proofErr w:type="spellEnd"/>
      <w:r w:rsidRPr="001E6876">
        <w:rPr>
          <w:b w:val="0"/>
          <w:lang w:val="fr-FR"/>
        </w:rPr>
        <w:t xml:space="preserve"> (2007 - 2008)</w:t>
      </w:r>
    </w:p>
    <w:p w:rsidR="007A23FB" w:rsidRPr="00D26B66" w:rsidRDefault="007A23FB" w:rsidP="007A23FB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>Commission européenne contre l</w:t>
      </w:r>
      <w:r w:rsidR="00B30C7F">
        <w:rPr>
          <w:lang w:val="fr-FR"/>
        </w:rPr>
        <w:t xml:space="preserve">e racisme </w:t>
      </w:r>
      <w:r w:rsidRPr="00D26B66">
        <w:rPr>
          <w:lang w:val="fr-FR"/>
        </w:rPr>
        <w:t xml:space="preserve">et l'intolérance </w:t>
      </w:r>
      <w:proofErr w:type="spellStart"/>
      <w:r w:rsidRPr="001E6876">
        <w:rPr>
          <w:b w:val="0"/>
          <w:lang w:val="fr-FR"/>
        </w:rPr>
        <w:t>C</w:t>
      </w:r>
      <w:r w:rsidR="00B30C7F">
        <w:rPr>
          <w:b w:val="0"/>
          <w:lang w:val="fr-FR"/>
        </w:rPr>
        <w:t>d</w:t>
      </w:r>
      <w:r w:rsidRPr="001E6876">
        <w:rPr>
          <w:b w:val="0"/>
          <w:lang w:val="fr-FR"/>
        </w:rPr>
        <w:t>E</w:t>
      </w:r>
      <w:proofErr w:type="spellEnd"/>
      <w:r w:rsidRPr="001E6876">
        <w:rPr>
          <w:b w:val="0"/>
          <w:lang w:val="fr-FR"/>
        </w:rPr>
        <w:t xml:space="preserve"> (2007 - 2008)</w:t>
      </w:r>
    </w:p>
    <w:p w:rsidR="007A23FB" w:rsidRPr="00D26B66" w:rsidRDefault="007A23FB" w:rsidP="007A23FB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 xml:space="preserve">Président de l'Association des Nations Unies de Croatie </w:t>
      </w:r>
      <w:r w:rsidRPr="001E6876">
        <w:rPr>
          <w:b w:val="0"/>
          <w:lang w:val="fr-FR"/>
        </w:rPr>
        <w:t>(2006 - 2008)</w:t>
      </w:r>
    </w:p>
    <w:p w:rsidR="007A23FB" w:rsidRPr="00D26B66" w:rsidRDefault="007A23FB" w:rsidP="007A23FB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 xml:space="preserve">Chef de délégation, première session extraordinaire de la Commission des droits de l'homme de l'ONU </w:t>
      </w:r>
      <w:r w:rsidRPr="001E6876">
        <w:rPr>
          <w:b w:val="0"/>
          <w:lang w:val="fr-FR"/>
        </w:rPr>
        <w:t>(1993)</w:t>
      </w:r>
    </w:p>
    <w:p w:rsidR="007A23FB" w:rsidRPr="00D26B66" w:rsidRDefault="007A23FB" w:rsidP="007A23FB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 xml:space="preserve">Vice-président (Croatie) de la Conférence mondiale sur les droits de l'homme </w:t>
      </w:r>
      <w:r w:rsidRPr="001E6876">
        <w:rPr>
          <w:b w:val="0"/>
          <w:lang w:val="fr-FR"/>
        </w:rPr>
        <w:t>(1993)</w:t>
      </w:r>
    </w:p>
    <w:p w:rsidR="007A23FB" w:rsidRPr="00D26B66" w:rsidRDefault="007A23FB" w:rsidP="007A23FB">
      <w:pPr>
        <w:pStyle w:val="Heading10"/>
        <w:keepNext/>
        <w:keepLines/>
        <w:numPr>
          <w:ilvl w:val="0"/>
          <w:numId w:val="5"/>
        </w:numPr>
        <w:spacing w:after="0"/>
        <w:rPr>
          <w:lang w:val="fr-FR"/>
        </w:rPr>
      </w:pPr>
      <w:r w:rsidRPr="00D26B66">
        <w:rPr>
          <w:lang w:val="fr-FR"/>
        </w:rPr>
        <w:t xml:space="preserve">Plénipotentiaire de Croatie </w:t>
      </w:r>
      <w:r w:rsidRPr="001E6876">
        <w:rPr>
          <w:b w:val="0"/>
          <w:lang w:val="fr-FR"/>
        </w:rPr>
        <w:t>sur les questions humanitaires pendant le conflit</w:t>
      </w:r>
      <w:r w:rsidRPr="00D26B66">
        <w:rPr>
          <w:lang w:val="fr-FR"/>
        </w:rPr>
        <w:t xml:space="preserve"> </w:t>
      </w:r>
      <w:r w:rsidRPr="001E6876">
        <w:rPr>
          <w:b w:val="0"/>
          <w:lang w:val="fr-FR"/>
        </w:rPr>
        <w:t>(1992 - 1995)</w:t>
      </w:r>
    </w:p>
    <w:p w:rsidR="007A23FB" w:rsidRPr="00D26B66" w:rsidRDefault="007A23FB" w:rsidP="007A23FB">
      <w:pPr>
        <w:pStyle w:val="Heading10"/>
        <w:keepNext/>
        <w:keepLines/>
        <w:spacing w:after="0"/>
        <w:ind w:firstLine="300"/>
        <w:rPr>
          <w:lang w:val="fr-FR"/>
        </w:rPr>
      </w:pPr>
    </w:p>
    <w:bookmarkEnd w:id="5"/>
    <w:p w:rsidR="00016441" w:rsidRPr="00D26B66" w:rsidRDefault="00016441" w:rsidP="00016441">
      <w:pPr>
        <w:pStyle w:val="BodyText"/>
        <w:tabs>
          <w:tab w:val="left" w:pos="410"/>
        </w:tabs>
        <w:rPr>
          <w:b/>
          <w:bCs/>
          <w:lang w:val="fr-FR"/>
        </w:rPr>
      </w:pPr>
      <w:r w:rsidRPr="00D26B66">
        <w:rPr>
          <w:b/>
          <w:bCs/>
          <w:lang w:val="fr-FR"/>
        </w:rPr>
        <w:t>Liste des publications les plus récentes dans le domaine :</w:t>
      </w:r>
    </w:p>
    <w:p w:rsidR="00016441" w:rsidRPr="00D26B66" w:rsidRDefault="00016441" w:rsidP="00016441">
      <w:pPr>
        <w:pStyle w:val="BodyText"/>
        <w:tabs>
          <w:tab w:val="left" w:pos="410"/>
        </w:tabs>
        <w:rPr>
          <w:b/>
          <w:bCs/>
          <w:lang w:val="fr-FR"/>
        </w:rPr>
      </w:pPr>
    </w:p>
    <w:p w:rsidR="00016441" w:rsidRPr="004E576D" w:rsidRDefault="004E576D" w:rsidP="00016441">
      <w:pPr>
        <w:pStyle w:val="BodyText"/>
        <w:numPr>
          <w:ilvl w:val="0"/>
          <w:numId w:val="5"/>
        </w:numPr>
        <w:tabs>
          <w:tab w:val="left" w:pos="410"/>
        </w:tabs>
        <w:rPr>
          <w:lang w:val="fr-FR"/>
        </w:rPr>
      </w:pPr>
      <w:r w:rsidRPr="0069779A">
        <w:rPr>
          <w:i/>
          <w:iCs/>
        </w:rPr>
        <w:t>Do we need the UN</w:t>
      </w:r>
      <w:r w:rsidRPr="0069779A">
        <w:t xml:space="preserve">? </w:t>
      </w:r>
      <w:r w:rsidRPr="004E576D">
        <w:rPr>
          <w:lang w:val="fr-FR"/>
        </w:rPr>
        <w:t>(</w:t>
      </w:r>
      <w:r w:rsidR="00016441" w:rsidRPr="004E576D">
        <w:rPr>
          <w:lang w:val="fr-FR"/>
        </w:rPr>
        <w:t>Avons-nous besoin de l'ONU ?</w:t>
      </w:r>
      <w:r w:rsidRPr="004E576D">
        <w:rPr>
          <w:lang w:val="fr-FR"/>
        </w:rPr>
        <w:t xml:space="preserve">) </w:t>
      </w:r>
      <w:proofErr w:type="spellStart"/>
      <w:r w:rsidR="00016441" w:rsidRPr="004E576D">
        <w:rPr>
          <w:i/>
          <w:lang w:val="fr-FR"/>
        </w:rPr>
        <w:t>Zbornik</w:t>
      </w:r>
      <w:proofErr w:type="spellEnd"/>
      <w:r w:rsidR="00016441" w:rsidRPr="004E576D">
        <w:rPr>
          <w:i/>
          <w:lang w:val="fr-FR"/>
        </w:rPr>
        <w:t xml:space="preserve"> </w:t>
      </w:r>
      <w:proofErr w:type="spellStart"/>
      <w:r w:rsidR="00016441" w:rsidRPr="004E576D">
        <w:rPr>
          <w:i/>
          <w:lang w:val="fr-FR"/>
        </w:rPr>
        <w:t>PFZ</w:t>
      </w:r>
      <w:proofErr w:type="spellEnd"/>
      <w:r w:rsidR="00016441" w:rsidRPr="004E576D">
        <w:rPr>
          <w:lang w:val="fr-FR"/>
        </w:rPr>
        <w:t>, 73, (2-3) 561-591 (2023)</w:t>
      </w:r>
    </w:p>
    <w:p w:rsidR="00016441" w:rsidRPr="0069779A" w:rsidRDefault="00016441" w:rsidP="004E576D">
      <w:pPr>
        <w:pStyle w:val="BodyText"/>
        <w:numPr>
          <w:ilvl w:val="0"/>
          <w:numId w:val="5"/>
        </w:numPr>
        <w:tabs>
          <w:tab w:val="left" w:pos="410"/>
        </w:tabs>
        <w:rPr>
          <w:lang w:val="fr-FR"/>
        </w:rPr>
      </w:pPr>
      <w:proofErr w:type="spellStart"/>
      <w:r w:rsidRPr="004E576D">
        <w:rPr>
          <w:i/>
          <w:iCs/>
          <w:lang w:val="fr-FR"/>
        </w:rPr>
        <w:t>Towards</w:t>
      </w:r>
      <w:proofErr w:type="spellEnd"/>
      <w:r w:rsidRPr="004E576D">
        <w:rPr>
          <w:i/>
          <w:iCs/>
          <w:lang w:val="fr-FR"/>
        </w:rPr>
        <w:t xml:space="preserve"> Evidence </w:t>
      </w:r>
      <w:proofErr w:type="spellStart"/>
      <w:r w:rsidRPr="004E576D">
        <w:rPr>
          <w:i/>
          <w:iCs/>
          <w:lang w:val="fr-FR"/>
        </w:rPr>
        <w:t>Based</w:t>
      </w:r>
      <w:proofErr w:type="spellEnd"/>
      <w:r w:rsidRPr="004E576D">
        <w:rPr>
          <w:i/>
          <w:iCs/>
          <w:lang w:val="fr-FR"/>
        </w:rPr>
        <w:t xml:space="preserve"> </w:t>
      </w:r>
      <w:proofErr w:type="spellStart"/>
      <w:r w:rsidRPr="004E576D">
        <w:rPr>
          <w:i/>
          <w:iCs/>
          <w:lang w:val="fr-FR"/>
        </w:rPr>
        <w:t>Atrocity</w:t>
      </w:r>
      <w:proofErr w:type="spellEnd"/>
      <w:r w:rsidRPr="004E576D">
        <w:rPr>
          <w:i/>
          <w:iCs/>
          <w:lang w:val="fr-FR"/>
        </w:rPr>
        <w:t xml:space="preserve"> Prevention</w:t>
      </w:r>
      <w:r w:rsidRPr="004E576D">
        <w:rPr>
          <w:lang w:val="fr-FR"/>
        </w:rPr>
        <w:t xml:space="preserve"> </w:t>
      </w:r>
      <w:r w:rsidR="004E576D" w:rsidRPr="004E576D">
        <w:rPr>
          <w:lang w:val="fr-FR"/>
        </w:rPr>
        <w:t>(Vers une prévention des atrocités fondée sur des preuves)</w:t>
      </w:r>
      <w:r w:rsidR="004E576D" w:rsidRPr="0069779A">
        <w:rPr>
          <w:lang w:val="fr-FR"/>
        </w:rPr>
        <w:t xml:space="preserve"> </w:t>
      </w:r>
      <w:r w:rsidRPr="004E576D">
        <w:rPr>
          <w:lang w:val="fr-FR"/>
        </w:rPr>
        <w:t xml:space="preserve">(avec Bellamy, A. J), </w:t>
      </w:r>
      <w:r w:rsidRPr="004E576D">
        <w:rPr>
          <w:i/>
          <w:lang w:val="fr-FR"/>
        </w:rPr>
        <w:t xml:space="preserve">Journal of International </w:t>
      </w:r>
      <w:proofErr w:type="spellStart"/>
      <w:r w:rsidRPr="004E576D">
        <w:rPr>
          <w:i/>
          <w:lang w:val="fr-FR"/>
        </w:rPr>
        <w:t>Peacekeeping</w:t>
      </w:r>
      <w:proofErr w:type="spellEnd"/>
      <w:r w:rsidRPr="004E576D">
        <w:rPr>
          <w:lang w:val="fr-FR"/>
        </w:rPr>
        <w:t>, 24, (3-4), 285-566 (2021)</w:t>
      </w:r>
    </w:p>
    <w:p w:rsidR="00016441" w:rsidRPr="004E576D" w:rsidRDefault="004E576D" w:rsidP="00016441">
      <w:pPr>
        <w:pStyle w:val="BodyText"/>
        <w:numPr>
          <w:ilvl w:val="0"/>
          <w:numId w:val="5"/>
        </w:numPr>
        <w:tabs>
          <w:tab w:val="left" w:pos="410"/>
        </w:tabs>
        <w:rPr>
          <w:lang w:val="fr-FR"/>
        </w:rPr>
      </w:pPr>
      <w:r w:rsidRPr="0069779A">
        <w:rPr>
          <w:i/>
          <w:iCs/>
        </w:rPr>
        <w:t>Why does fight against the death penalty matter?</w:t>
      </w:r>
      <w:r w:rsidRPr="0069779A">
        <w:t xml:space="preserve"> </w:t>
      </w:r>
      <w:r w:rsidRPr="004E576D">
        <w:rPr>
          <w:lang w:val="fr-FR"/>
        </w:rPr>
        <w:t>(</w:t>
      </w:r>
      <w:r w:rsidR="00016441" w:rsidRPr="004E576D">
        <w:rPr>
          <w:lang w:val="fr-FR"/>
        </w:rPr>
        <w:t>Pourquoi la lutte contre la peine de mort est-elle importante ?</w:t>
      </w:r>
      <w:r w:rsidRPr="004E576D">
        <w:rPr>
          <w:lang w:val="fr-FR"/>
        </w:rPr>
        <w:t>)</w:t>
      </w:r>
      <w:r w:rsidR="00016441" w:rsidRPr="004E576D">
        <w:rPr>
          <w:lang w:val="fr-FR"/>
        </w:rPr>
        <w:t xml:space="preserve"> </w:t>
      </w:r>
      <w:proofErr w:type="spellStart"/>
      <w:r w:rsidR="00016441" w:rsidRPr="004E576D">
        <w:rPr>
          <w:i/>
          <w:lang w:val="fr-FR"/>
        </w:rPr>
        <w:t>Zbornik</w:t>
      </w:r>
      <w:proofErr w:type="spellEnd"/>
      <w:r w:rsidR="00016441" w:rsidRPr="004E576D">
        <w:rPr>
          <w:i/>
          <w:lang w:val="fr-FR"/>
        </w:rPr>
        <w:t xml:space="preserve"> </w:t>
      </w:r>
      <w:proofErr w:type="spellStart"/>
      <w:r w:rsidR="00016441" w:rsidRPr="004E576D">
        <w:rPr>
          <w:i/>
          <w:lang w:val="fr-FR"/>
        </w:rPr>
        <w:t>PFZ</w:t>
      </w:r>
      <w:proofErr w:type="spellEnd"/>
      <w:r w:rsidR="00016441" w:rsidRPr="004E576D">
        <w:rPr>
          <w:lang w:val="fr-FR"/>
        </w:rPr>
        <w:t>, 70, (2-3) (2020)</w:t>
      </w:r>
    </w:p>
    <w:p w:rsidR="00016441" w:rsidRPr="004E576D" w:rsidRDefault="004E576D" w:rsidP="00016441">
      <w:pPr>
        <w:pStyle w:val="BodyText"/>
        <w:numPr>
          <w:ilvl w:val="0"/>
          <w:numId w:val="5"/>
        </w:numPr>
        <w:tabs>
          <w:tab w:val="left" w:pos="410"/>
        </w:tabs>
        <w:rPr>
          <w:lang w:val="fr-FR"/>
        </w:rPr>
      </w:pPr>
      <w:proofErr w:type="spellStart"/>
      <w:r w:rsidRPr="004E576D">
        <w:rPr>
          <w:i/>
          <w:iCs/>
          <w:lang w:val="fr-FR"/>
        </w:rPr>
        <w:t>Atrocity</w:t>
      </w:r>
      <w:proofErr w:type="spellEnd"/>
      <w:r w:rsidRPr="004E576D">
        <w:rPr>
          <w:i/>
          <w:iCs/>
          <w:lang w:val="fr-FR"/>
        </w:rPr>
        <w:t xml:space="preserve"> Crimes and </w:t>
      </w:r>
      <w:proofErr w:type="spellStart"/>
      <w:r w:rsidRPr="004E576D">
        <w:rPr>
          <w:i/>
          <w:iCs/>
          <w:lang w:val="fr-FR"/>
        </w:rPr>
        <w:t>Preventive</w:t>
      </w:r>
      <w:proofErr w:type="spellEnd"/>
      <w:r w:rsidRPr="004E576D">
        <w:rPr>
          <w:i/>
          <w:iCs/>
          <w:lang w:val="fr-FR"/>
        </w:rPr>
        <w:t xml:space="preserve"> </w:t>
      </w:r>
      <w:proofErr w:type="spellStart"/>
      <w:r w:rsidRPr="004E576D">
        <w:rPr>
          <w:i/>
          <w:iCs/>
          <w:lang w:val="fr-FR"/>
        </w:rPr>
        <w:t>Diplomacy</w:t>
      </w:r>
      <w:proofErr w:type="spellEnd"/>
      <w:r w:rsidRPr="004E576D">
        <w:rPr>
          <w:lang w:val="fr-FR"/>
        </w:rPr>
        <w:t xml:space="preserve"> (</w:t>
      </w:r>
      <w:r w:rsidR="00016441" w:rsidRPr="004E576D">
        <w:rPr>
          <w:lang w:val="fr-FR"/>
        </w:rPr>
        <w:t>Atrocités criminelles et diplomatie préventive</w:t>
      </w:r>
      <w:r w:rsidRPr="004E576D">
        <w:rPr>
          <w:lang w:val="fr-FR"/>
        </w:rPr>
        <w:t>)</w:t>
      </w:r>
      <w:r w:rsidR="00016441" w:rsidRPr="004E576D">
        <w:rPr>
          <w:lang w:val="fr-FR"/>
        </w:rPr>
        <w:t xml:space="preserve">, </w:t>
      </w:r>
      <w:r w:rsidRPr="004E576D">
        <w:rPr>
          <w:i/>
          <w:lang w:val="fr-FR"/>
        </w:rPr>
        <w:t>Global Center for</w:t>
      </w:r>
      <w:r w:rsidR="00016441" w:rsidRPr="004E576D">
        <w:rPr>
          <w:i/>
          <w:lang w:val="fr-FR"/>
        </w:rPr>
        <w:t xml:space="preserve"> R2P</w:t>
      </w:r>
      <w:r w:rsidR="00016441" w:rsidRPr="004E576D">
        <w:rPr>
          <w:lang w:val="fr-FR"/>
        </w:rPr>
        <w:t xml:space="preserve"> (2020)</w:t>
      </w:r>
    </w:p>
    <w:p w:rsidR="009355BB" w:rsidRPr="0069779A" w:rsidRDefault="003B5155" w:rsidP="00016441">
      <w:pPr>
        <w:pStyle w:val="BodyText"/>
        <w:numPr>
          <w:ilvl w:val="0"/>
          <w:numId w:val="5"/>
        </w:numPr>
        <w:tabs>
          <w:tab w:val="left" w:pos="410"/>
        </w:tabs>
      </w:pPr>
      <w:proofErr w:type="spellStart"/>
      <w:r w:rsidRPr="004E576D">
        <w:rPr>
          <w:i/>
          <w:iCs/>
          <w:lang w:val="fr-FR"/>
        </w:rPr>
        <w:t>Das</w:t>
      </w:r>
      <w:proofErr w:type="spellEnd"/>
      <w:r w:rsidR="00016441" w:rsidRPr="004E576D">
        <w:rPr>
          <w:i/>
          <w:iCs/>
          <w:lang w:val="fr-FR"/>
        </w:rPr>
        <w:t xml:space="preserve"> </w:t>
      </w:r>
      <w:proofErr w:type="spellStart"/>
      <w:r w:rsidR="001E6876" w:rsidRPr="004E576D">
        <w:rPr>
          <w:i/>
          <w:iCs/>
          <w:lang w:val="fr-FR"/>
        </w:rPr>
        <w:t>OHCHR</w:t>
      </w:r>
      <w:proofErr w:type="spellEnd"/>
      <w:r w:rsidR="001E6876" w:rsidRPr="004E576D">
        <w:rPr>
          <w:i/>
          <w:iCs/>
          <w:lang w:val="fr-FR"/>
        </w:rPr>
        <w:t xml:space="preserve"> </w:t>
      </w:r>
      <w:proofErr w:type="spellStart"/>
      <w:r w:rsidR="001E6876" w:rsidRPr="004E576D">
        <w:rPr>
          <w:i/>
          <w:iCs/>
          <w:lang w:val="fr-FR"/>
        </w:rPr>
        <w:t>als</w:t>
      </w:r>
      <w:proofErr w:type="spellEnd"/>
      <w:r w:rsidR="001E6876" w:rsidRPr="004E576D">
        <w:rPr>
          <w:i/>
          <w:iCs/>
          <w:lang w:val="fr-FR"/>
        </w:rPr>
        <w:t xml:space="preserve"> </w:t>
      </w:r>
      <w:proofErr w:type="spellStart"/>
      <w:r w:rsidR="001E6876" w:rsidRPr="004E576D">
        <w:rPr>
          <w:i/>
          <w:iCs/>
          <w:lang w:val="fr-FR"/>
        </w:rPr>
        <w:t>Prometheus</w:t>
      </w:r>
      <w:proofErr w:type="spellEnd"/>
      <w:r w:rsidR="00016441" w:rsidRPr="004E576D">
        <w:rPr>
          <w:i/>
          <w:iCs/>
          <w:lang w:val="fr-FR"/>
        </w:rPr>
        <w:t xml:space="preserve"> ?</w:t>
      </w:r>
      <w:r w:rsidR="00016441" w:rsidRPr="004E576D">
        <w:rPr>
          <w:lang w:val="fr-FR"/>
        </w:rPr>
        <w:t xml:space="preserve"> </w:t>
      </w:r>
      <w:r w:rsidR="004E576D" w:rsidRPr="004E576D">
        <w:rPr>
          <w:lang w:val="fr-FR"/>
        </w:rPr>
        <w:t xml:space="preserve">(Le HCDH en tant que Prométhée ?) </w:t>
      </w:r>
      <w:r w:rsidR="004E576D" w:rsidRPr="0069779A">
        <w:rPr>
          <w:i/>
        </w:rPr>
        <w:t>German Review on the UN</w:t>
      </w:r>
      <w:r w:rsidR="00016441" w:rsidRPr="0069779A">
        <w:t>, Vol. 66, n° 6 (2018)</w:t>
      </w:r>
    </w:p>
    <w:p w:rsidR="00016441" w:rsidRPr="0069779A" w:rsidRDefault="00016441" w:rsidP="00016441">
      <w:pPr>
        <w:pStyle w:val="BodyText"/>
        <w:tabs>
          <w:tab w:val="left" w:pos="410"/>
        </w:tabs>
        <w:ind w:left="502"/>
      </w:pPr>
    </w:p>
    <w:p w:rsidR="009355BB" w:rsidRPr="00D26B66" w:rsidRDefault="00016441" w:rsidP="00016441">
      <w:pPr>
        <w:pStyle w:val="Heading10"/>
        <w:keepNext/>
        <w:keepLines/>
        <w:spacing w:after="0"/>
        <w:ind w:firstLine="0"/>
        <w:jc w:val="both"/>
        <w:rPr>
          <w:lang w:val="fr-FR"/>
        </w:rPr>
      </w:pPr>
      <w:bookmarkStart w:id="6" w:name="bookmark10"/>
      <w:r w:rsidRPr="00D26B66">
        <w:rPr>
          <w:lang w:val="fr-FR"/>
        </w:rPr>
        <w:t xml:space="preserve">Prix </w:t>
      </w:r>
      <w:r w:rsidR="004E7C2C" w:rsidRPr="00D26B66">
        <w:rPr>
          <w:lang w:val="fr-FR"/>
        </w:rPr>
        <w:t>:</w:t>
      </w:r>
      <w:bookmarkEnd w:id="6"/>
    </w:p>
    <w:p w:rsidR="00016441" w:rsidRPr="00D26B66" w:rsidRDefault="00016441">
      <w:pPr>
        <w:pStyle w:val="Heading10"/>
        <w:keepNext/>
        <w:keepLines/>
        <w:spacing w:after="0"/>
        <w:ind w:firstLine="300"/>
        <w:jc w:val="both"/>
        <w:rPr>
          <w:lang w:val="fr-FR"/>
        </w:rPr>
      </w:pPr>
    </w:p>
    <w:p w:rsidR="00016441" w:rsidRPr="00D26B66" w:rsidRDefault="00016441" w:rsidP="00016441">
      <w:pPr>
        <w:pStyle w:val="BodyText"/>
        <w:numPr>
          <w:ilvl w:val="0"/>
          <w:numId w:val="5"/>
        </w:numPr>
        <w:tabs>
          <w:tab w:val="left" w:pos="410"/>
        </w:tabs>
        <w:rPr>
          <w:lang w:val="fr-FR"/>
        </w:rPr>
      </w:pPr>
      <w:r w:rsidRPr="00D26B66">
        <w:rPr>
          <w:lang w:val="fr-FR"/>
        </w:rPr>
        <w:t>Légion d'honneur de la République française</w:t>
      </w:r>
    </w:p>
    <w:p w:rsidR="00016441" w:rsidRPr="00D26B66" w:rsidRDefault="00016441" w:rsidP="00016441">
      <w:pPr>
        <w:pStyle w:val="BodyText"/>
        <w:numPr>
          <w:ilvl w:val="0"/>
          <w:numId w:val="5"/>
        </w:numPr>
        <w:tabs>
          <w:tab w:val="left" w:pos="410"/>
        </w:tabs>
        <w:rPr>
          <w:lang w:val="fr-FR"/>
        </w:rPr>
      </w:pPr>
      <w:r w:rsidRPr="00D26B66">
        <w:rPr>
          <w:lang w:val="fr-FR"/>
        </w:rPr>
        <w:t>Prix des droits de l'homme du Comité Helsinki de Croatie</w:t>
      </w:r>
    </w:p>
    <w:p w:rsidR="00016441" w:rsidRPr="00D26B66" w:rsidRDefault="00016441" w:rsidP="00016441">
      <w:pPr>
        <w:pStyle w:val="BodyText"/>
        <w:numPr>
          <w:ilvl w:val="0"/>
          <w:numId w:val="5"/>
        </w:numPr>
        <w:tabs>
          <w:tab w:val="left" w:pos="410"/>
        </w:tabs>
        <w:rPr>
          <w:lang w:val="fr-FR"/>
        </w:rPr>
      </w:pPr>
      <w:r w:rsidRPr="00D26B66">
        <w:rPr>
          <w:lang w:val="fr-FR"/>
        </w:rPr>
        <w:t>Membre de l'Académie mondiale des arts et des sciences</w:t>
      </w:r>
    </w:p>
    <w:p w:rsidR="00016441" w:rsidRPr="00D26B66" w:rsidRDefault="00016441" w:rsidP="00016441">
      <w:pPr>
        <w:pStyle w:val="BodyText"/>
        <w:numPr>
          <w:ilvl w:val="0"/>
          <w:numId w:val="5"/>
        </w:numPr>
        <w:tabs>
          <w:tab w:val="left" w:pos="410"/>
        </w:tabs>
        <w:rPr>
          <w:lang w:val="fr-FR"/>
        </w:rPr>
      </w:pPr>
      <w:r w:rsidRPr="00D26B66">
        <w:rPr>
          <w:lang w:val="fr-FR"/>
        </w:rPr>
        <w:t>Membre de l'Académie européenne des sciences et des arts</w:t>
      </w:r>
    </w:p>
    <w:p w:rsidR="00016441" w:rsidRPr="00D26B66" w:rsidRDefault="00016441" w:rsidP="00016441">
      <w:pPr>
        <w:pStyle w:val="BodyText"/>
        <w:numPr>
          <w:ilvl w:val="0"/>
          <w:numId w:val="5"/>
        </w:numPr>
        <w:tabs>
          <w:tab w:val="left" w:pos="410"/>
        </w:tabs>
        <w:rPr>
          <w:lang w:val="fr-FR"/>
        </w:rPr>
      </w:pPr>
      <w:r w:rsidRPr="00D26B66">
        <w:rPr>
          <w:lang w:val="fr-FR"/>
        </w:rPr>
        <w:t>Cinq hautes décorations croates</w:t>
      </w:r>
    </w:p>
    <w:p w:rsidR="009355BB" w:rsidRPr="00D26B66" w:rsidRDefault="009355BB" w:rsidP="00016441">
      <w:pPr>
        <w:pStyle w:val="BodyText"/>
        <w:tabs>
          <w:tab w:val="left" w:pos="410"/>
        </w:tabs>
        <w:rPr>
          <w:lang w:val="fr-FR"/>
        </w:rPr>
      </w:pPr>
    </w:p>
    <w:sectPr w:rsidR="009355BB" w:rsidRPr="00D26B66">
      <w:pgSz w:w="11900" w:h="16840"/>
      <w:pgMar w:top="1424" w:right="1474" w:bottom="2026" w:left="932" w:header="996" w:footer="1598" w:gutter="0"/>
      <w:pgNumType w:start="1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DFF1BB8" w16cex:dateUtc="2024-01-18T08:58:00Z"/>
  <w16cex:commentExtensible w16cex:durableId="6FD70870" w16cex:dateUtc="2024-01-18T09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4D3" w:rsidRDefault="00EC04D3">
      <w:r>
        <w:separator/>
      </w:r>
    </w:p>
  </w:endnote>
  <w:endnote w:type="continuationSeparator" w:id="0">
    <w:p w:rsidR="00EC04D3" w:rsidRDefault="00EC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4D3" w:rsidRDefault="00EC04D3"/>
  </w:footnote>
  <w:footnote w:type="continuationSeparator" w:id="0">
    <w:p w:rsidR="00EC04D3" w:rsidRDefault="00EC04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65D"/>
    <w:multiLevelType w:val="multilevel"/>
    <w:tmpl w:val="9C32B5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901E4"/>
    <w:multiLevelType w:val="multilevel"/>
    <w:tmpl w:val="67FA75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453D3"/>
    <w:multiLevelType w:val="hybridMultilevel"/>
    <w:tmpl w:val="380A3624"/>
    <w:lvl w:ilvl="0" w:tplc="0B40164E">
      <w:numFmt w:val="bullet"/>
      <w:lvlText w:val="•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C8557B4"/>
    <w:multiLevelType w:val="multilevel"/>
    <w:tmpl w:val="9C32B5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5C7BE7"/>
    <w:multiLevelType w:val="hybridMultilevel"/>
    <w:tmpl w:val="EDCEBE30"/>
    <w:lvl w:ilvl="0" w:tplc="0B40164E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CD6913"/>
    <w:multiLevelType w:val="hybridMultilevel"/>
    <w:tmpl w:val="9AC8959C"/>
    <w:lvl w:ilvl="0" w:tplc="0B40164E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A555B"/>
    <w:multiLevelType w:val="multilevel"/>
    <w:tmpl w:val="AED25F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72079B"/>
    <w:multiLevelType w:val="hybridMultilevel"/>
    <w:tmpl w:val="E6561B9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AF4285A"/>
    <w:multiLevelType w:val="multilevel"/>
    <w:tmpl w:val="67FA75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BB"/>
    <w:rsid w:val="00016441"/>
    <w:rsid w:val="000A01FA"/>
    <w:rsid w:val="000E418A"/>
    <w:rsid w:val="00115FEF"/>
    <w:rsid w:val="001A65CB"/>
    <w:rsid w:val="001E6876"/>
    <w:rsid w:val="0030492D"/>
    <w:rsid w:val="0032040B"/>
    <w:rsid w:val="003257C4"/>
    <w:rsid w:val="003B5155"/>
    <w:rsid w:val="004766C2"/>
    <w:rsid w:val="004E576D"/>
    <w:rsid w:val="004E7C2C"/>
    <w:rsid w:val="005961E4"/>
    <w:rsid w:val="005F7A31"/>
    <w:rsid w:val="0069779A"/>
    <w:rsid w:val="00736E7D"/>
    <w:rsid w:val="00741CE1"/>
    <w:rsid w:val="00754608"/>
    <w:rsid w:val="00777F5B"/>
    <w:rsid w:val="007A23FB"/>
    <w:rsid w:val="007D3ECC"/>
    <w:rsid w:val="008D6B37"/>
    <w:rsid w:val="009355BB"/>
    <w:rsid w:val="009A41C0"/>
    <w:rsid w:val="009E3368"/>
    <w:rsid w:val="00A6605C"/>
    <w:rsid w:val="00B30C7F"/>
    <w:rsid w:val="00B7284D"/>
    <w:rsid w:val="00BC03D0"/>
    <w:rsid w:val="00CD0E8D"/>
    <w:rsid w:val="00D26B66"/>
    <w:rsid w:val="00E467A8"/>
    <w:rsid w:val="00E60595"/>
    <w:rsid w:val="00E72851"/>
    <w:rsid w:val="00EC04D3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3DE0"/>
  <w15:docId w15:val="{61BA59AB-0AE7-4C67-8393-45371E1A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"/>
    <w:link w:val="Heading1"/>
    <w:pPr>
      <w:spacing w:after="280"/>
      <w:ind w:firstLine="2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41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CE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CE1"/>
    <w:rPr>
      <w:b/>
      <w:bC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76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76D"/>
    <w:rPr>
      <w:rFonts w:ascii="Consolas" w:hAnsi="Consola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subject/>
  <dc:creator>daniello</dc:creator>
  <cp:keywords/>
  <cp:lastModifiedBy>Mirjana Madey Barhanović</cp:lastModifiedBy>
  <cp:revision>2</cp:revision>
  <cp:lastPrinted>2024-01-17T12:34:00Z</cp:lastPrinted>
  <dcterms:created xsi:type="dcterms:W3CDTF">2024-01-19T13:01:00Z</dcterms:created>
  <dcterms:modified xsi:type="dcterms:W3CDTF">2024-01-19T13:01:00Z</dcterms:modified>
</cp:coreProperties>
</file>